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color w:val="000000"/>
          <w:sz w:val="32"/>
          <w:szCs w:val="32"/>
          <w:lang w:val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val="zh-CN"/>
        </w:rPr>
        <w:t>2021年九水巴士船舶保险项目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cs="仿宋_GB2312"/>
          <w:color w:val="000000"/>
          <w:sz w:val="32"/>
          <w:szCs w:val="32"/>
          <w:lang w:val="zh-CN"/>
        </w:rPr>
      </w:pPr>
      <w:r>
        <w:rPr>
          <w:rFonts w:hint="eastAsia" w:cs="仿宋_GB2312"/>
          <w:color w:val="000000"/>
          <w:sz w:val="32"/>
          <w:szCs w:val="32"/>
          <w:lang w:val="zh-CN"/>
        </w:rPr>
        <w:t>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0" w:firstLineChars="200"/>
        <w:jc w:val="left"/>
        <w:textAlignment w:val="auto"/>
        <w:rPr>
          <w:rFonts w:hint="eastAsia" w:ascii="宋体" w:hAnsi="宋体"/>
          <w:b/>
          <w:color w:val="000000"/>
          <w:szCs w:val="21"/>
        </w:rPr>
      </w:pPr>
      <w:r>
        <w:rPr>
          <w:rFonts w:hint="eastAsia" w:cs="仿宋_GB2312"/>
          <w:color w:val="000000"/>
          <w:lang w:val="zh-CN"/>
        </w:rPr>
        <w:t>根据《中华人民共和国招标投标法》等有关法律规定，</w:t>
      </w:r>
      <w:r>
        <w:rPr>
          <w:rFonts w:hint="eastAsia"/>
          <w:color w:val="000000"/>
        </w:rPr>
        <w:t>受</w:t>
      </w:r>
      <w:r>
        <w:rPr>
          <w:rFonts w:hint="eastAsia" w:cs="仿宋_GB2312"/>
          <w:color w:val="000000"/>
          <w:lang w:val="zh-CN"/>
        </w:rPr>
        <w:t>嘉兴市九水巴士有限公司委托，就下列项目进行公开招标，欢迎国内合</w:t>
      </w:r>
      <w:r>
        <w:rPr>
          <w:rFonts w:hint="eastAsia"/>
          <w:color w:val="000000"/>
        </w:rPr>
        <w:t>格的投标人前来投标，现将有关事项公告如下：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2" w:firstLineChars="200"/>
        <w:textAlignment w:val="auto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一、招标方式：</w:t>
      </w:r>
      <w:r>
        <w:rPr>
          <w:rFonts w:hint="eastAsia" w:ascii="宋体" w:hAnsi="宋体" w:cs="Arial"/>
          <w:color w:val="000000"/>
          <w:szCs w:val="21"/>
        </w:rPr>
        <w:t>公开招标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2" w:firstLineChars="200"/>
        <w:textAlignment w:val="auto"/>
        <w:rPr>
          <w:rFonts w:hint="eastAsia" w:cs="仿宋_GB2312"/>
          <w:color w:val="auto"/>
          <w:highlight w:val="none"/>
          <w:lang w:val="zh-CN"/>
        </w:rPr>
      </w:pPr>
      <w:r>
        <w:rPr>
          <w:rFonts w:hint="eastAsia"/>
          <w:b/>
          <w:color w:val="auto"/>
          <w:highlight w:val="none"/>
        </w:rPr>
        <w:t>二、</w:t>
      </w:r>
      <w:r>
        <w:rPr>
          <w:rFonts w:hint="eastAsia"/>
          <w:b/>
          <w:bCs/>
          <w:color w:val="auto"/>
          <w:highlight w:val="none"/>
        </w:rPr>
        <w:t>项目名称：</w:t>
      </w:r>
      <w:r>
        <w:rPr>
          <w:rFonts w:hint="eastAsia" w:cs="仿宋_GB2312"/>
          <w:color w:val="auto"/>
          <w:highlight w:val="none"/>
          <w:lang w:val="zh-CN"/>
        </w:rPr>
        <w:t>2021年九水巴士船舶保险项目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2" w:firstLineChars="200"/>
        <w:textAlignment w:val="auto"/>
        <w:rPr>
          <w:rFonts w:hint="eastAsia" w:ascii="宋体" w:hAnsi="宋体" w:cs="宋体"/>
          <w:b/>
          <w:color w:val="auto"/>
          <w:kern w:val="0"/>
          <w:szCs w:val="21"/>
          <w:highlight w:val="none"/>
        </w:rPr>
      </w:pPr>
      <w:r>
        <w:rPr>
          <w:rFonts w:hint="eastAsia"/>
          <w:b/>
          <w:color w:val="auto"/>
          <w:highlight w:val="none"/>
        </w:rPr>
        <w:t>三、</w:t>
      </w:r>
      <w:r>
        <w:rPr>
          <w:rFonts w:hint="eastAsia" w:ascii="宋体" w:hAnsi="宋体" w:cs="宋体"/>
          <w:b/>
          <w:color w:val="auto"/>
          <w:kern w:val="0"/>
          <w:szCs w:val="21"/>
          <w:highlight w:val="none"/>
        </w:rPr>
        <w:t>招标项目概况: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/>
          <w:color w:val="auto"/>
          <w:szCs w:val="21"/>
          <w:highlight w:val="none"/>
          <w:lang w:val="zh-CN"/>
        </w:rPr>
      </w:pPr>
      <w:r>
        <w:rPr>
          <w:rFonts w:hint="eastAsia"/>
          <w:color w:val="auto"/>
          <w:szCs w:val="21"/>
          <w:highlight w:val="none"/>
        </w:rPr>
        <w:t>项目：</w:t>
      </w:r>
      <w:r>
        <w:rPr>
          <w:rFonts w:hint="eastAsia" w:ascii="Calibri"/>
          <w:color w:val="auto"/>
          <w:szCs w:val="21"/>
          <w:highlight w:val="none"/>
          <w:lang w:val="zh-CN"/>
        </w:rPr>
        <w:t>2021年九水巴士船舶保险项目。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 w:hAnsi="宋体" w:cs="Arial"/>
          <w:b/>
          <w:bCs/>
          <w:color w:val="auto"/>
          <w:szCs w:val="21"/>
          <w:highlight w:val="none"/>
        </w:rPr>
      </w:pPr>
      <w:r>
        <w:rPr>
          <w:rFonts w:hint="eastAsia" w:ascii="Calibri"/>
          <w:color w:val="auto"/>
          <w:szCs w:val="21"/>
          <w:highlight w:val="none"/>
          <w:lang w:val="zh-CN"/>
        </w:rPr>
        <w:t>本项目共分为</w:t>
      </w:r>
      <w:r>
        <w:rPr>
          <w:rFonts w:hint="eastAsia" w:ascii="Calibri" w:eastAsia="宋体"/>
          <w:color w:val="auto"/>
          <w:szCs w:val="21"/>
          <w:highlight w:val="none"/>
          <w:lang w:val="en-US" w:eastAsia="zh-CN"/>
        </w:rPr>
        <w:t>3个标段。</w:t>
      </w:r>
      <w:r>
        <w:rPr>
          <w:rFonts w:hint="eastAsia" w:ascii="Calibri"/>
          <w:color w:val="auto"/>
          <w:szCs w:val="21"/>
          <w:highlight w:val="none"/>
          <w:lang w:val="zh-CN"/>
        </w:rPr>
        <w:t>项目保险险种包含：</w:t>
      </w:r>
      <w:r>
        <w:rPr>
          <w:rFonts w:hint="eastAsia" w:ascii="Calibri" w:eastAsia="宋体"/>
          <w:color w:val="auto"/>
          <w:sz w:val="21"/>
          <w:szCs w:val="21"/>
          <w:highlight w:val="none"/>
          <w:lang w:val="zh-CN" w:eastAsia="zh-CN"/>
        </w:rPr>
        <w:t>内河船舶一切险责任</w:t>
      </w:r>
      <w:r>
        <w:rPr>
          <w:rFonts w:hint="eastAsia" w:ascii="Calibri"/>
          <w:color w:val="auto"/>
          <w:sz w:val="21"/>
          <w:szCs w:val="21"/>
          <w:highlight w:val="none"/>
          <w:lang w:val="zh-CN"/>
        </w:rPr>
        <w:t>（拟投保船只：</w:t>
      </w:r>
      <w:r>
        <w:rPr>
          <w:rFonts w:hint="eastAsia" w:ascii="Calibri" w:eastAsia="宋体"/>
          <w:color w:val="auto"/>
          <w:sz w:val="21"/>
          <w:szCs w:val="21"/>
          <w:highlight w:val="none"/>
          <w:lang w:val="en-US" w:eastAsia="zh-CN"/>
        </w:rPr>
        <w:t>10</w:t>
      </w:r>
      <w:r>
        <w:rPr>
          <w:rFonts w:hint="eastAsia" w:ascii="Calibri"/>
          <w:color w:val="auto"/>
          <w:sz w:val="21"/>
          <w:szCs w:val="21"/>
          <w:highlight w:val="none"/>
          <w:lang w:val="zh-CN"/>
        </w:rPr>
        <w:t>艘）、</w:t>
      </w:r>
      <w:r>
        <w:rPr>
          <w:rFonts w:hint="eastAsia" w:ascii="Calibri" w:eastAsia="宋体"/>
          <w:color w:val="auto"/>
          <w:sz w:val="21"/>
          <w:szCs w:val="21"/>
          <w:highlight w:val="none"/>
          <w:lang w:val="zh-CN" w:eastAsia="zh-CN"/>
        </w:rPr>
        <w:t>附加四分之一条款责任险、附加螺旋桨条款责任险、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 w:bidi="ar"/>
        </w:rPr>
        <w:t>附加第三者人身伤亡责任险、附加船东对船员</w:t>
      </w:r>
      <w:r>
        <w:rPr>
          <w:rFonts w:hint="eastAsia" w:ascii="Calibri" w:eastAsia="宋体"/>
          <w:color w:val="auto"/>
          <w:sz w:val="21"/>
          <w:szCs w:val="21"/>
          <w:highlight w:val="none"/>
          <w:lang w:val="zh-CN" w:eastAsia="zh-CN"/>
        </w:rPr>
        <w:t>责任险、附加船东对旅客责任险</w:t>
      </w:r>
      <w:r>
        <w:rPr>
          <w:rFonts w:hint="eastAsia" w:ascii="Calibri" w:eastAsia="宋体"/>
          <w:color w:val="auto"/>
          <w:szCs w:val="21"/>
          <w:highlight w:val="none"/>
          <w:lang w:val="zh-CN" w:eastAsia="zh-CN"/>
        </w:rPr>
        <w:t>。</w:t>
      </w:r>
      <w:r>
        <w:rPr>
          <w:rFonts w:hint="eastAsia"/>
          <w:b/>
          <w:bCs/>
          <w:color w:val="auto"/>
          <w:szCs w:val="21"/>
          <w:highlight w:val="none"/>
        </w:rPr>
        <w:t>具体要求详见清单。</w:t>
      </w:r>
    </w:p>
    <w:tbl>
      <w:tblPr>
        <w:tblStyle w:val="6"/>
        <w:tblW w:w="869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4070"/>
        <w:gridCol w:w="1608"/>
        <w:gridCol w:w="22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标段号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采购内容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采购数量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艘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总投资概算（万元）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一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20.8m客船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二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20.5m客船（2艘）、15m应急救助艇（1艘）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  <w:t>三</w:t>
            </w:r>
          </w:p>
        </w:tc>
        <w:tc>
          <w:tcPr>
            <w:tcW w:w="4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第二批未接受船舶（待第二批船舶交船后进行船舶投保）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48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合计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2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40万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/>
          <w:b/>
          <w:color w:val="auto"/>
          <w:sz w:val="21"/>
          <w:szCs w:val="21"/>
          <w:highlight w:val="none"/>
        </w:rPr>
        <w:t>投标人根据自身企业情况可以对所有标段进行投标。每个投标人</w:t>
      </w:r>
      <w:r>
        <w:rPr>
          <w:rFonts w:ascii="宋体" w:hAnsi="宋体"/>
          <w:b/>
          <w:color w:val="auto"/>
          <w:sz w:val="21"/>
          <w:szCs w:val="21"/>
          <w:highlight w:val="none"/>
        </w:rPr>
        <w:t>最多可</w:t>
      </w:r>
      <w:r>
        <w:rPr>
          <w:rFonts w:hint="eastAsia" w:ascii="宋体" w:hAnsi="宋体"/>
          <w:b/>
          <w:color w:val="auto"/>
          <w:sz w:val="21"/>
          <w:szCs w:val="21"/>
          <w:highlight w:val="none"/>
        </w:rPr>
        <w:t>同时</w:t>
      </w:r>
      <w:r>
        <w:rPr>
          <w:rFonts w:ascii="宋体" w:hAnsi="宋体"/>
          <w:b/>
          <w:color w:val="auto"/>
          <w:sz w:val="21"/>
          <w:szCs w:val="21"/>
          <w:highlight w:val="none"/>
        </w:rPr>
        <w:t>中</w:t>
      </w:r>
      <w:r>
        <w:rPr>
          <w:rFonts w:hint="eastAsia" w:ascii="宋体" w:hAnsi="宋体"/>
          <w:b/>
          <w:color w:val="auto"/>
          <w:sz w:val="21"/>
          <w:szCs w:val="21"/>
          <w:highlight w:val="none"/>
          <w:lang w:eastAsia="zh-CN"/>
        </w:rPr>
        <w:t>一</w:t>
      </w:r>
      <w:r>
        <w:rPr>
          <w:rFonts w:ascii="宋体" w:hAnsi="宋体"/>
          <w:b/>
          <w:color w:val="auto"/>
          <w:sz w:val="21"/>
          <w:szCs w:val="21"/>
          <w:highlight w:val="none"/>
        </w:rPr>
        <w:t>个标段</w:t>
      </w:r>
      <w:r>
        <w:rPr>
          <w:rFonts w:hint="eastAsia" w:ascii="宋体" w:hAnsi="宋体"/>
          <w:b/>
          <w:color w:val="auto"/>
          <w:sz w:val="21"/>
          <w:szCs w:val="21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 w:hAnsi="宋体" w:eastAsia="宋体" w:cs="Arial"/>
          <w:b/>
          <w:bCs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Times New Roman"/>
          <w:b/>
          <w:color w:val="auto"/>
          <w:sz w:val="21"/>
          <w:szCs w:val="21"/>
          <w:highlight w:val="none"/>
        </w:rPr>
        <w:t>保险</w:t>
      </w:r>
      <w:r>
        <w:rPr>
          <w:rFonts w:hint="eastAsia" w:ascii="宋体" w:hAnsi="宋体" w:eastAsia="宋体" w:cs="Times New Roman"/>
          <w:b/>
          <w:color w:val="auto"/>
          <w:sz w:val="21"/>
          <w:szCs w:val="21"/>
          <w:highlight w:val="none"/>
          <w:lang w:val="en-US" w:eastAsia="zh-CN"/>
        </w:rPr>
        <w:t>服务期</w:t>
      </w:r>
      <w:r>
        <w:rPr>
          <w:rFonts w:hint="eastAsia" w:ascii="宋体" w:hAnsi="宋体" w:eastAsia="宋体" w:cs="Times New Roman"/>
          <w:b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Times New Roman"/>
          <w:b/>
          <w:color w:val="auto"/>
          <w:sz w:val="21"/>
          <w:szCs w:val="21"/>
          <w:highlight w:val="none"/>
          <w:lang w:val="en-US" w:eastAsia="zh-CN"/>
        </w:rPr>
        <w:t>1年</w:t>
      </w:r>
      <w:r>
        <w:rPr>
          <w:rFonts w:hint="eastAsia" w:ascii="宋体" w:hAnsi="宋体" w:eastAsia="宋体" w:cs="Times New Roman"/>
          <w:b/>
          <w:color w:val="auto"/>
          <w:sz w:val="21"/>
          <w:szCs w:val="21"/>
          <w:highlight w:val="none"/>
        </w:rPr>
        <w:t>。</w:t>
      </w:r>
      <w:r>
        <w:rPr>
          <w:rFonts w:hint="eastAsia" w:ascii="宋体" w:hAnsi="宋体" w:eastAsia="宋体" w:cs="Times New Roman"/>
          <w:b/>
          <w:color w:val="auto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Times New Roman"/>
          <w:b/>
          <w:color w:val="auto"/>
          <w:sz w:val="21"/>
          <w:szCs w:val="21"/>
          <w:highlight w:val="none"/>
          <w:lang w:val="en-US" w:eastAsia="zh-CN"/>
        </w:rPr>
        <w:t>以保单生效之日起</w:t>
      </w:r>
      <w:r>
        <w:rPr>
          <w:rFonts w:hint="eastAsia" w:ascii="宋体" w:hAnsi="宋体" w:eastAsia="宋体" w:cs="Times New Roman"/>
          <w:b/>
          <w:color w:val="auto"/>
          <w:sz w:val="21"/>
          <w:szCs w:val="21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2" w:firstLineChars="200"/>
        <w:textAlignment w:val="auto"/>
        <w:rPr>
          <w:rFonts w:hint="eastAsia" w:ascii="宋体" w:hAnsi="宋体" w:cs="Arial"/>
          <w:b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四、合格投标人的资格要求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 w:hAnsi="宋体" w:cs="Arial"/>
          <w:b w:val="0"/>
          <w:bCs w:val="0"/>
          <w:color w:val="000000"/>
          <w:szCs w:val="21"/>
        </w:rPr>
      </w:pPr>
      <w:r>
        <w:rPr>
          <w:rFonts w:hint="eastAsia" w:ascii="宋体" w:hAnsi="宋体" w:cs="Arial"/>
          <w:b w:val="0"/>
          <w:bCs w:val="0"/>
          <w:color w:val="000000"/>
          <w:szCs w:val="21"/>
          <w:lang w:val="en-US" w:eastAsia="zh-CN"/>
        </w:rPr>
        <w:t>1.具有独立承担民事责任的能力；具有良好的商业信誉和健全的财务会计制度；具有履行合同所必需的设备和专业技术能力；</w:t>
      </w:r>
      <w:r>
        <w:rPr>
          <w:rFonts w:hint="eastAsia" w:ascii="宋体" w:hAnsi="宋体" w:eastAsia="宋体" w:cs="Arial"/>
          <w:b w:val="0"/>
          <w:bCs w:val="0"/>
          <w:color w:val="000000"/>
          <w:szCs w:val="21"/>
          <w:lang w:val="en-US" w:eastAsia="zh-CN"/>
        </w:rPr>
        <w:t>未被“信用中国”网站（http://www.creditchina.gov.cn）和“信用中国（浙江）”网站（http://credit.zj.gov.cn）列入严重失信黑名单（提供无限制行为情形承诺书）。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0" w:firstLineChars="200"/>
        <w:textAlignment w:val="auto"/>
        <w:rPr>
          <w:rFonts w:hint="eastAsia" w:ascii="宋体" w:hAnsi="宋体" w:cs="Arial"/>
          <w:b w:val="0"/>
          <w:bCs w:val="0"/>
          <w:color w:val="000000"/>
          <w:szCs w:val="21"/>
        </w:rPr>
      </w:pPr>
      <w:r>
        <w:rPr>
          <w:rFonts w:hint="eastAsia" w:ascii="宋体" w:hAnsi="宋体" w:cs="Arial"/>
          <w:b w:val="0"/>
          <w:bCs w:val="0"/>
          <w:color w:val="000000"/>
          <w:szCs w:val="21"/>
          <w:lang w:val="en-US" w:eastAsia="zh-CN"/>
        </w:rPr>
        <w:t>2.本项目的特定资格要求：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0" w:firstLineChars="200"/>
        <w:textAlignment w:val="auto"/>
        <w:rPr>
          <w:rFonts w:hint="eastAsia" w:ascii="宋体" w:hAnsi="宋体" w:cs="Arial"/>
          <w:b w:val="0"/>
          <w:bCs w:val="0"/>
          <w:color w:val="000000"/>
          <w:szCs w:val="21"/>
        </w:rPr>
      </w:pPr>
      <w:r>
        <w:rPr>
          <w:rFonts w:hint="eastAsia" w:ascii="宋体" w:hAnsi="宋体" w:cs="Arial"/>
          <w:b w:val="0"/>
          <w:bCs w:val="0"/>
          <w:color w:val="000000"/>
          <w:szCs w:val="21"/>
          <w:lang w:val="en-US" w:eastAsia="zh-CN"/>
        </w:rPr>
        <w:t>2.1投标人必须是依照《中华人民共和国保险法》设立的，具备独立法人资格，和经中国保险监督管理委员会批准开展保险业务经营资格。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0" w:firstLineChars="200"/>
        <w:textAlignment w:val="auto"/>
        <w:rPr>
          <w:rFonts w:hint="eastAsia" w:ascii="宋体" w:hAnsi="宋体" w:cs="Arial"/>
          <w:b w:val="0"/>
          <w:bCs w:val="0"/>
          <w:color w:val="000000"/>
          <w:szCs w:val="21"/>
        </w:rPr>
      </w:pPr>
      <w:r>
        <w:rPr>
          <w:rFonts w:hint="eastAsia" w:ascii="宋体" w:hAnsi="宋体" w:cs="Arial"/>
          <w:b w:val="0"/>
          <w:bCs w:val="0"/>
          <w:color w:val="000000"/>
          <w:szCs w:val="21"/>
          <w:lang w:val="en-US" w:eastAsia="zh-CN"/>
        </w:rPr>
        <w:t>2.2本项目只接受保险分公司或中心支公司以上的保险机构投标。分公司或中心支公司投标的，需提供具有法人资格的总公司的营业执照副本。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0" w:firstLineChars="200"/>
        <w:textAlignment w:val="auto"/>
        <w:rPr>
          <w:rFonts w:hint="eastAsia" w:ascii="宋体" w:hAnsi="宋体" w:cs="Arial"/>
          <w:b w:val="0"/>
          <w:bCs w:val="0"/>
          <w:color w:val="000000"/>
          <w:szCs w:val="21"/>
        </w:rPr>
      </w:pPr>
      <w:r>
        <w:rPr>
          <w:rFonts w:hint="eastAsia" w:ascii="宋体" w:hAnsi="宋体" w:cs="Arial"/>
          <w:b w:val="0"/>
          <w:bCs w:val="0"/>
          <w:color w:val="000000"/>
          <w:szCs w:val="21"/>
          <w:lang w:val="en-US" w:eastAsia="zh-CN"/>
        </w:rPr>
        <w:t>2.3投标人偿付能力指标符合监管要求（偿付能力充足率不低于100%），以2020年偿付能力审计报告中的偿付能力充足率为准。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2" w:firstLineChars="200"/>
        <w:textAlignment w:val="auto"/>
        <w:rPr>
          <w:rFonts w:hint="eastAsia" w:ascii="宋体" w:hAnsi="宋体" w:cs="Arial"/>
          <w:b/>
          <w:bCs/>
          <w:color w:val="000000"/>
          <w:szCs w:val="21"/>
        </w:rPr>
      </w:pPr>
      <w:r>
        <w:rPr>
          <w:rFonts w:hint="eastAsia" w:ascii="宋体" w:hAnsi="宋体" w:cs="Arial"/>
          <w:b/>
          <w:bCs/>
          <w:color w:val="000000"/>
          <w:szCs w:val="21"/>
        </w:rPr>
        <w:t>五、报名地点、时间及招标文件发售方式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2" w:firstLineChars="200"/>
        <w:textAlignment w:val="auto"/>
        <w:rPr>
          <w:rFonts w:hint="eastAsia" w:ascii="宋体" w:hAnsi="宋体" w:cs="Arial"/>
          <w:b/>
          <w:bCs/>
          <w:color w:val="000000"/>
          <w:szCs w:val="21"/>
        </w:rPr>
      </w:pPr>
      <w:r>
        <w:rPr>
          <w:rFonts w:hint="eastAsia" w:ascii="宋体" w:hAnsi="宋体" w:cs="Arial"/>
          <w:b/>
          <w:bCs/>
          <w:color w:val="000000"/>
          <w:szCs w:val="21"/>
        </w:rPr>
        <w:t>1. 报名地点：</w:t>
      </w:r>
      <w:r>
        <w:rPr>
          <w:rFonts w:hint="eastAsia" w:ascii="宋体" w:hAnsi="宋体" w:cs="Arial"/>
          <w:color w:val="000000"/>
          <w:szCs w:val="21"/>
          <w:lang w:eastAsia="zh-CN"/>
        </w:rPr>
        <w:t>大地工程咨询有限公司</w:t>
      </w:r>
      <w:r>
        <w:rPr>
          <w:rFonts w:hint="eastAsia" w:ascii="宋体" w:hAnsi="宋体" w:cs="Arial"/>
          <w:color w:val="000000"/>
          <w:szCs w:val="21"/>
        </w:rPr>
        <w:t>（</w:t>
      </w:r>
      <w:r>
        <w:rPr>
          <w:rFonts w:hint="eastAsia" w:ascii="宋体" w:hAnsi="宋体" w:cs="Arial"/>
          <w:color w:val="000000"/>
          <w:szCs w:val="21"/>
          <w:lang w:eastAsia="zh-CN"/>
        </w:rPr>
        <w:t>浙江省嘉兴市南湖区建瑞大厦B座703室</w:t>
      </w:r>
      <w:r>
        <w:rPr>
          <w:rFonts w:hint="eastAsia" w:ascii="宋体" w:hAnsi="宋体" w:cs="Arial"/>
          <w:color w:val="000000"/>
          <w:szCs w:val="21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2" w:firstLineChars="200"/>
        <w:textAlignment w:val="auto"/>
        <w:rPr>
          <w:rFonts w:hint="eastAsia" w:ascii="宋体" w:hAnsi="宋体" w:cs="Arial"/>
          <w:b/>
          <w:bCs/>
          <w:color w:val="000000"/>
          <w:szCs w:val="21"/>
        </w:rPr>
      </w:pPr>
      <w:r>
        <w:rPr>
          <w:rFonts w:hint="eastAsia" w:ascii="宋体" w:hAnsi="宋体" w:cs="Arial"/>
          <w:b/>
          <w:bCs/>
          <w:color w:val="000000"/>
          <w:szCs w:val="21"/>
        </w:rPr>
        <w:t xml:space="preserve">   报名时间：</w:t>
      </w:r>
      <w:r>
        <w:rPr>
          <w:rFonts w:hint="eastAsia" w:ascii="宋体" w:hAnsi="宋体" w:cs="Arial"/>
          <w:color w:val="000000"/>
          <w:szCs w:val="21"/>
        </w:rPr>
        <w:t>202</w:t>
      </w:r>
      <w:r>
        <w:rPr>
          <w:rFonts w:hint="eastAsia" w:ascii="宋体" w:hAnsi="宋体" w:cs="Arial"/>
          <w:color w:val="000000"/>
          <w:szCs w:val="21"/>
          <w:lang w:val="en-US" w:eastAsia="zh-CN"/>
        </w:rPr>
        <w:t>1</w:t>
      </w:r>
      <w:r>
        <w:rPr>
          <w:rFonts w:hint="eastAsia" w:ascii="宋体" w:hAnsi="宋体" w:cs="Arial"/>
          <w:color w:val="000000"/>
          <w:szCs w:val="21"/>
        </w:rPr>
        <w:t>年</w:t>
      </w:r>
      <w:r>
        <w:rPr>
          <w:rFonts w:hint="eastAsia" w:ascii="宋体" w:hAnsi="宋体" w:cs="Arial"/>
          <w:color w:val="000000"/>
          <w:szCs w:val="21"/>
          <w:lang w:val="en-US" w:eastAsia="zh-CN"/>
        </w:rPr>
        <w:t>9</w:t>
      </w:r>
      <w:r>
        <w:rPr>
          <w:rFonts w:hint="eastAsia" w:ascii="宋体" w:hAnsi="宋体" w:cs="Arial"/>
          <w:color w:val="000000"/>
          <w:szCs w:val="21"/>
        </w:rPr>
        <w:t>月</w:t>
      </w:r>
      <w:r>
        <w:rPr>
          <w:rFonts w:hint="eastAsia" w:ascii="宋体" w:hAnsi="宋体" w:cs="Arial"/>
          <w:color w:val="000000"/>
          <w:szCs w:val="21"/>
          <w:lang w:val="en-US" w:eastAsia="zh-CN"/>
        </w:rPr>
        <w:t>1</w:t>
      </w:r>
      <w:r>
        <w:rPr>
          <w:rFonts w:hint="eastAsia" w:ascii="宋体" w:hAnsi="宋体" w:cs="Arial"/>
          <w:color w:val="000000"/>
          <w:szCs w:val="21"/>
        </w:rPr>
        <w:t>日~202</w:t>
      </w:r>
      <w:r>
        <w:rPr>
          <w:rFonts w:hint="eastAsia" w:ascii="宋体" w:hAnsi="宋体" w:cs="Arial"/>
          <w:color w:val="000000"/>
          <w:szCs w:val="21"/>
          <w:lang w:val="en-US" w:eastAsia="zh-CN"/>
        </w:rPr>
        <w:t>1</w:t>
      </w:r>
      <w:r>
        <w:rPr>
          <w:rFonts w:hint="eastAsia" w:ascii="宋体" w:hAnsi="宋体" w:cs="Arial"/>
          <w:color w:val="000000"/>
          <w:szCs w:val="21"/>
        </w:rPr>
        <w:t>年</w:t>
      </w:r>
      <w:r>
        <w:rPr>
          <w:rFonts w:hint="eastAsia" w:ascii="宋体" w:hAnsi="宋体" w:cs="Arial"/>
          <w:color w:val="000000"/>
          <w:szCs w:val="21"/>
          <w:lang w:val="en-US" w:eastAsia="zh-CN"/>
        </w:rPr>
        <w:t>9</w:t>
      </w:r>
      <w:r>
        <w:rPr>
          <w:rFonts w:hint="eastAsia" w:ascii="宋体" w:hAnsi="宋体" w:cs="Arial"/>
          <w:color w:val="000000"/>
          <w:szCs w:val="21"/>
        </w:rPr>
        <w:t>月</w:t>
      </w:r>
      <w:r>
        <w:rPr>
          <w:rFonts w:hint="eastAsia" w:ascii="宋体" w:hAnsi="宋体" w:cs="Arial"/>
          <w:color w:val="000000"/>
          <w:szCs w:val="21"/>
          <w:lang w:val="en-US" w:eastAsia="zh-CN"/>
        </w:rPr>
        <w:t>7</w:t>
      </w:r>
      <w:r>
        <w:rPr>
          <w:rFonts w:hint="eastAsia" w:ascii="宋体" w:hAnsi="宋体" w:cs="Arial"/>
          <w:color w:val="000000"/>
          <w:szCs w:val="21"/>
        </w:rPr>
        <w:t>日（法定节假日不予办理）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2" w:firstLineChars="20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Arial"/>
          <w:b/>
          <w:bCs/>
          <w:color w:val="000000"/>
          <w:szCs w:val="21"/>
        </w:rPr>
        <w:t>2.招标文件</w:t>
      </w:r>
      <w:r>
        <w:rPr>
          <w:rFonts w:hint="eastAsia" w:ascii="宋体" w:hAnsi="宋体" w:cs="Arial"/>
          <w:b/>
          <w:bCs/>
          <w:color w:val="000000"/>
          <w:szCs w:val="21"/>
          <w:lang w:eastAsia="zh-CN"/>
        </w:rPr>
        <w:t>报名资料及</w:t>
      </w:r>
      <w:r>
        <w:rPr>
          <w:rFonts w:hint="eastAsia" w:ascii="宋体" w:hAnsi="宋体" w:cs="Arial"/>
          <w:b/>
          <w:bCs/>
          <w:color w:val="000000"/>
          <w:szCs w:val="21"/>
        </w:rPr>
        <w:t>发售方式：</w:t>
      </w:r>
      <w:r>
        <w:rPr>
          <w:rFonts w:hint="eastAsia" w:ascii="宋体" w:hAnsi="宋体" w:cs="宋体"/>
          <w:szCs w:val="21"/>
          <w:lang w:val="en-US" w:eastAsia="zh-CN"/>
        </w:rPr>
        <w:t>5.1</w:t>
      </w:r>
      <w:r>
        <w:rPr>
          <w:rFonts w:hint="eastAsia" w:ascii="宋体" w:hAnsi="宋体" w:cs="宋体"/>
          <w:szCs w:val="21"/>
        </w:rPr>
        <w:t>凡有意参加投标者请于2021年</w:t>
      </w:r>
      <w:r>
        <w:rPr>
          <w:rFonts w:hint="eastAsia" w:ascii="宋体" w:hAnsi="宋体" w:cs="宋体"/>
          <w:szCs w:val="21"/>
          <w:lang w:val="en-US" w:eastAsia="zh-CN"/>
        </w:rPr>
        <w:t>9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1</w:t>
      </w:r>
      <w:r>
        <w:rPr>
          <w:rFonts w:hint="eastAsia" w:ascii="宋体" w:hAnsi="宋体" w:cs="宋体"/>
          <w:szCs w:val="21"/>
        </w:rPr>
        <w:t>日至2021年</w:t>
      </w:r>
      <w:r>
        <w:rPr>
          <w:rFonts w:hint="eastAsia" w:ascii="宋体" w:hAnsi="宋体" w:cs="宋体"/>
          <w:szCs w:val="21"/>
          <w:lang w:val="en-US" w:eastAsia="zh-CN"/>
        </w:rPr>
        <w:t>9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7</w:t>
      </w:r>
      <w:r>
        <w:rPr>
          <w:rFonts w:hint="eastAsia" w:ascii="宋体" w:hAnsi="宋体" w:cs="宋体"/>
          <w:szCs w:val="21"/>
        </w:rPr>
        <w:t>日（节假日除外），每日上午8:30时至11:00时，下午14:00时至17:00时（北京时间，下同），到浙江省嘉兴市南湖区建瑞大厦B座703室，持单位介绍信、法人营业执照副本、</w:t>
      </w:r>
      <w:r>
        <w:rPr>
          <w:rFonts w:hint="eastAsia" w:ascii="宋体" w:hAnsi="宋体" w:cs="宋体"/>
          <w:szCs w:val="21"/>
          <w:lang w:eastAsia="zh-CN"/>
        </w:rPr>
        <w:t>被授权人身份证</w:t>
      </w:r>
      <w:r>
        <w:rPr>
          <w:rFonts w:hint="eastAsia" w:ascii="宋体" w:hAnsi="宋体" w:cs="宋体"/>
          <w:szCs w:val="21"/>
        </w:rPr>
        <w:t>等相关资料复印件（盖章）</w:t>
      </w:r>
      <w:r>
        <w:rPr>
          <w:rFonts w:hint="eastAsia" w:ascii="宋体" w:hAnsi="宋体" w:cs="宋体"/>
          <w:szCs w:val="21"/>
          <w:lang w:eastAsia="zh-CN"/>
        </w:rPr>
        <w:t>报名</w:t>
      </w:r>
      <w:r>
        <w:rPr>
          <w:rFonts w:hint="eastAsia" w:ascii="宋体" w:hAnsi="宋体" w:cs="宋体"/>
          <w:szCs w:val="21"/>
        </w:rPr>
        <w:t>，逾期不予受理。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0" w:firstLineChars="20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或者将上述报名资料扫描件发送至791523152@qq.com邮箱进行报名，报名审核通过后，即可通过电子邮件方式获取电子版招标文件。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 w:hAnsi="宋体" w:eastAsia="宋体" w:cs="宋体"/>
          <w:bCs/>
          <w:color w:val="auto"/>
          <w:szCs w:val="21"/>
          <w:highlight w:val="none"/>
        </w:rPr>
      </w:pPr>
      <w:r>
        <w:rPr>
          <w:rFonts w:hint="eastAsia" w:ascii="宋体" w:hAnsi="宋体" w:cs="宋体"/>
          <w:szCs w:val="21"/>
        </w:rPr>
        <w:t>投标人应对报名资料的真实性、有效性负责，招标人不保证通过报名审查即通过资格审查。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招标文件工本费：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00元。</w:t>
      </w:r>
      <w:r>
        <w:rPr>
          <w:rFonts w:hint="eastAsia" w:ascii="宋体" w:hAnsi="宋体" w:eastAsia="宋体" w:cs="宋体"/>
          <w:bCs/>
          <w:color w:val="auto"/>
          <w:szCs w:val="21"/>
          <w:highlight w:val="none"/>
        </w:rPr>
        <w:t>在上述时间内供应商均可获取招标文件。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2" w:firstLineChars="200"/>
        <w:textAlignment w:val="auto"/>
        <w:rPr>
          <w:rFonts w:hint="eastAsia" w:ascii="宋体" w:hAnsi="宋体" w:cs="Arial"/>
          <w:b/>
          <w:color w:val="000000"/>
          <w:szCs w:val="21"/>
        </w:rPr>
      </w:pPr>
      <w:r>
        <w:rPr>
          <w:rFonts w:hint="eastAsia" w:ascii="宋体" w:hAnsi="宋体" w:cs="Arial"/>
          <w:b/>
          <w:color w:val="000000"/>
          <w:szCs w:val="21"/>
        </w:rPr>
        <w:t>六、投标保证金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422" w:firstLineChars="200"/>
        <w:jc w:val="both"/>
        <w:textAlignment w:val="auto"/>
        <w:rPr>
          <w:rFonts w:hint="eastAsia" w:ascii="宋体" w:hAnsi="宋体" w:eastAsia="宋体" w:cs="Arial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Arial"/>
          <w:b/>
          <w:color w:val="000000"/>
          <w:kern w:val="2"/>
          <w:sz w:val="21"/>
          <w:szCs w:val="21"/>
          <w:lang w:val="en-US" w:eastAsia="zh-CN" w:bidi="ar-SA"/>
        </w:rPr>
        <w:t>投标保证金金额：</w:t>
      </w:r>
      <w:r>
        <w:rPr>
          <w:rFonts w:hint="eastAsia" w:ascii="宋体" w:hAnsi="宋体" w:eastAsia="宋体" w:cs="Arial"/>
          <w:color w:val="000000"/>
          <w:kern w:val="2"/>
          <w:sz w:val="21"/>
          <w:szCs w:val="21"/>
          <w:lang w:val="en-US" w:eastAsia="zh-CN" w:bidi="ar-SA"/>
        </w:rPr>
        <w:t>贰仟元整。（保证金采用网银方式，开标截止时间前确认到账）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0" w:firstLineChars="200"/>
        <w:jc w:val="both"/>
        <w:textAlignment w:val="auto"/>
        <w:rPr>
          <w:rFonts w:hint="eastAsia" w:ascii="宋体" w:hAnsi="宋体" w:eastAsia="宋体" w:cs="Arial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Arial"/>
          <w:color w:val="000000"/>
          <w:kern w:val="2"/>
          <w:sz w:val="21"/>
          <w:szCs w:val="21"/>
          <w:lang w:val="en-US" w:eastAsia="zh-CN" w:bidi="ar-SA"/>
        </w:rPr>
        <w:t>投标保证金缴纳至：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0" w:firstLineChars="200"/>
        <w:jc w:val="both"/>
        <w:textAlignment w:val="auto"/>
        <w:rPr>
          <w:rFonts w:hint="eastAsia" w:ascii="宋体" w:hAnsi="宋体" w:eastAsia="宋体" w:cs="Arial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Arial"/>
          <w:color w:val="000000"/>
          <w:kern w:val="2"/>
          <w:sz w:val="21"/>
          <w:szCs w:val="21"/>
          <w:lang w:val="en-US" w:eastAsia="zh-CN" w:bidi="ar-SA"/>
        </w:rPr>
        <w:t>开户名称：大地工程咨询有限公司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0" w:firstLineChars="200"/>
        <w:jc w:val="both"/>
        <w:textAlignment w:val="auto"/>
        <w:rPr>
          <w:rFonts w:hint="eastAsia" w:ascii="宋体" w:hAnsi="宋体" w:eastAsia="宋体" w:cs="Arial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Arial"/>
          <w:color w:val="000000"/>
          <w:kern w:val="2"/>
          <w:sz w:val="21"/>
          <w:szCs w:val="21"/>
          <w:lang w:val="en-US" w:eastAsia="zh-CN" w:bidi="ar-SA"/>
        </w:rPr>
        <w:t>开户银行：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1"/>
          <w:szCs w:val="21"/>
          <w:highlight w:val="none"/>
          <w:shd w:val="clear" w:color="auto" w:fill="auto"/>
          <w:lang w:val="en-US" w:eastAsia="zh-CN" w:bidi="ar-SA"/>
        </w:rPr>
        <w:t>杭州银行江城支行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 w:cs="Arial"/>
          <w:color w:val="000000"/>
          <w:szCs w:val="21"/>
        </w:rPr>
        <w:t>帐    号：</w:t>
      </w:r>
      <w:r>
        <w:rPr>
          <w:rFonts w:hint="eastAsia" w:ascii="宋体" w:hAnsi="宋体" w:eastAsia="宋体" w:cs="宋体"/>
          <w:b w:val="0"/>
          <w:bCs w:val="0"/>
          <w:color w:val="auto"/>
          <w:szCs w:val="21"/>
          <w:highlight w:val="none"/>
          <w:shd w:val="clear" w:color="auto" w:fill="auto"/>
        </w:rPr>
        <w:t>3301040160007930277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0" w:firstLineChars="200"/>
        <w:textAlignment w:val="auto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注：无论投标人投一个标段还是多个标段,保证金均为</w:t>
      </w:r>
      <w:r>
        <w:rPr>
          <w:rFonts w:hint="eastAsia" w:ascii="宋体" w:hAnsi="宋体" w:eastAsia="宋体" w:cs="Times New Roman"/>
          <w:b/>
          <w:sz w:val="21"/>
          <w:szCs w:val="21"/>
          <w:u w:val="single"/>
        </w:rPr>
        <w:t>贰仟</w:t>
      </w:r>
      <w:r>
        <w:rPr>
          <w:rFonts w:hint="eastAsia" w:ascii="宋体" w:hAnsi="宋体"/>
          <w:b/>
          <w:sz w:val="21"/>
          <w:szCs w:val="21"/>
          <w:u w:val="single"/>
        </w:rPr>
        <w:t>元整</w:t>
      </w:r>
      <w:r>
        <w:rPr>
          <w:rFonts w:hint="eastAsia" w:ascii="宋体" w:hAnsi="宋体"/>
          <w:sz w:val="21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2" w:firstLineChars="200"/>
        <w:textAlignment w:val="auto"/>
        <w:rPr>
          <w:rFonts w:hint="eastAsia" w:ascii="宋体" w:hAnsi="宋体" w:cs="Arial"/>
          <w:color w:val="000000"/>
        </w:rPr>
      </w:pPr>
      <w:r>
        <w:rPr>
          <w:rFonts w:hint="eastAsia" w:ascii="宋体" w:hAnsi="宋体" w:cs="Arial"/>
          <w:b/>
          <w:bCs/>
          <w:color w:val="000000"/>
        </w:rPr>
        <w:t>七、投标截止时间和地点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  <w:shd w:val="clear" w:color="auto" w:fill="auto"/>
        </w:rPr>
        <w:t>投标文件递交的截止时间（投标截止时间，下同）为 2021 年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shd w:val="clear" w:color="auto" w:fill="auto"/>
          <w:lang w:val="en-US" w:eastAsia="zh-CN"/>
        </w:rPr>
        <w:t xml:space="preserve"> 9 </w:t>
      </w: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  <w:shd w:val="clear" w:color="auto" w:fill="auto"/>
        </w:rPr>
        <w:t>月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shd w:val="clear" w:color="auto" w:fill="auto"/>
          <w:lang w:val="en-US" w:eastAsia="zh-CN"/>
        </w:rPr>
        <w:t xml:space="preserve"> 8 </w:t>
      </w: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  <w:shd w:val="clear" w:color="auto" w:fill="auto"/>
        </w:rPr>
        <w:t>日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shd w:val="clear" w:color="auto" w:fill="auto"/>
          <w:lang w:val="en-US" w:eastAsia="zh-CN"/>
        </w:rPr>
        <w:t xml:space="preserve"> 15 </w:t>
      </w: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  <w:shd w:val="clear" w:color="auto" w:fill="auto"/>
        </w:rPr>
        <w:t>时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shd w:val="clear" w:color="auto" w:fill="auto"/>
          <w:lang w:val="en-US" w:eastAsia="zh-CN"/>
        </w:rPr>
        <w:t xml:space="preserve"> 00 </w:t>
      </w: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  <w:shd w:val="clear" w:color="auto" w:fill="auto"/>
        </w:rPr>
        <w:t>分,投标人应于当日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shd w:val="clear" w:color="auto" w:fill="auto"/>
          <w:lang w:val="en-US" w:eastAsia="zh-CN"/>
        </w:rPr>
        <w:t xml:space="preserve"> 15 </w:t>
      </w: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  <w:shd w:val="clear" w:color="auto" w:fill="auto"/>
        </w:rPr>
        <w:t>时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shd w:val="clear" w:color="auto" w:fill="auto"/>
          <w:lang w:val="en-US" w:eastAsia="zh-CN"/>
        </w:rPr>
        <w:t xml:space="preserve"> 00 </w:t>
      </w: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  <w:shd w:val="clear" w:color="auto" w:fill="auto"/>
        </w:rPr>
        <w:t>分之前将投标文件递交至嘉兴市交通投资集团有限责任公司（地址：嘉兴市南湖大道902号一楼126室）（如因疫情原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  <w:shd w:val="clear" w:color="auto" w:fill="auto"/>
        </w:rPr>
        <w:t>因，投标人无法到达现场开标的，可通过邮寄快递（顺丰）在开标前一天17:00之前将投标文件送达至大地工程咨询有限公司，送达地址：浙江省嘉兴市南湖区建瑞大厦B座703室，收件人：刘先生，联系电话：18268393839，招标代理机构将做好投标文件交接签收记录、并及时告知投标人。因近期处于疫情防控期间，快递寄送时间可能相对较长，请投标单位确保密封牢固性并预留充足寄送时间，由于快递邮寄原因不能按上时间时寄达的，后果投标人自负。寄件或送达前还请务必请提前联系，以便代理单位妥善安排人员办好交接签收手续。投标人寄件或送达投标文件时，请提供投标文件中受托人姓名、手机号码等联系方式（联系方式可另附纸张与投标文件一起密封），以供评标委员会在评审过程中需要投标人对投标文件作出澄清、说明或者补正时联系，评标委员会可要求投标人在接到电话通知后2小时内通过电子邮件、传真、电话录音、微信、QQ等形式作出回复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2" w:firstLineChars="200"/>
        <w:textAlignment w:val="auto"/>
        <w:rPr>
          <w:rFonts w:hint="eastAsia" w:ascii="宋体" w:hAnsi="宋体" w:cs="Arial"/>
          <w:color w:val="000000"/>
        </w:rPr>
      </w:pPr>
      <w:r>
        <w:rPr>
          <w:rFonts w:hint="eastAsia" w:ascii="宋体" w:hAnsi="宋体" w:cs="Arial"/>
          <w:b/>
          <w:bCs/>
          <w:color w:val="000000"/>
        </w:rPr>
        <w:t>八、开标时间及地点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0" w:firstLineChars="200"/>
        <w:textAlignment w:val="auto"/>
        <w:rPr>
          <w:rFonts w:hint="eastAsia" w:ascii="宋体" w:hAnsi="宋体" w:cs="Arial"/>
          <w:b/>
          <w:color w:val="000000"/>
        </w:rPr>
      </w:pPr>
      <w:r>
        <w:rPr>
          <w:rFonts w:hint="eastAsia" w:ascii="宋体" w:hAnsi="宋体"/>
          <w:color w:val="000000"/>
        </w:rPr>
        <w:t>本次招标将于202</w:t>
      </w:r>
      <w:r>
        <w:rPr>
          <w:rFonts w:hint="eastAsia" w:ascii="宋体" w:hAnsi="宋体"/>
          <w:color w:val="000000"/>
          <w:lang w:val="en-US" w:eastAsia="zh-CN"/>
        </w:rPr>
        <w:t>1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lang w:val="en-US" w:eastAsia="zh-CN"/>
        </w:rPr>
        <w:t xml:space="preserve"> 9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lang w:val="en-US" w:eastAsia="zh-CN"/>
        </w:rPr>
        <w:t xml:space="preserve"> 8 </w:t>
      </w:r>
      <w:r>
        <w:rPr>
          <w:rFonts w:hint="eastAsia" w:ascii="宋体" w:hAnsi="宋体"/>
          <w:color w:val="000000"/>
        </w:rPr>
        <w:t>日</w:t>
      </w:r>
      <w:r>
        <w:rPr>
          <w:rFonts w:hint="eastAsia" w:ascii="宋体" w:hAnsi="宋体"/>
          <w:color w:val="000000"/>
          <w:lang w:eastAsia="zh-CN"/>
        </w:rPr>
        <w:t>下</w:t>
      </w:r>
      <w:r>
        <w:rPr>
          <w:rFonts w:hint="eastAsia" w:ascii="宋体" w:hAnsi="宋体"/>
          <w:color w:val="000000"/>
        </w:rPr>
        <w:t>午</w:t>
      </w:r>
      <w:r>
        <w:rPr>
          <w:rFonts w:hint="eastAsia" w:ascii="宋体" w:hAnsi="宋体"/>
          <w:color w:val="000000"/>
          <w:lang w:val="en-US" w:eastAsia="zh-CN"/>
        </w:rPr>
        <w:t xml:space="preserve"> 15 </w:t>
      </w:r>
      <w:r>
        <w:rPr>
          <w:rFonts w:hint="eastAsia" w:ascii="宋体" w:hAnsi="宋体"/>
          <w:color w:val="000000"/>
        </w:rPr>
        <w:t>时</w:t>
      </w:r>
      <w:r>
        <w:rPr>
          <w:rFonts w:hint="eastAsia" w:ascii="宋体" w:hAnsi="宋体"/>
          <w:color w:val="000000"/>
          <w:lang w:val="en-US" w:eastAsia="zh-CN"/>
        </w:rPr>
        <w:t xml:space="preserve"> 00 </w:t>
      </w:r>
      <w:r>
        <w:rPr>
          <w:rFonts w:hint="eastAsia" w:ascii="宋体" w:hAnsi="宋体"/>
          <w:color w:val="000000"/>
        </w:rPr>
        <w:t>分在嘉兴市交通投资集团有限责任公司（地址：嘉兴市南湖大道902号一楼126室）开标，投标人代表必须持身份证及有效证件出席开标会议。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 w:hAnsi="宋体" w:eastAsia="宋体" w:cs="宋体"/>
          <w:b/>
          <w:bCs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  <w:shd w:val="clear" w:color="auto" w:fill="auto"/>
          <w:lang w:eastAsia="zh-CN"/>
        </w:rPr>
        <w:t>九、</w:t>
      </w: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  <w:shd w:val="clear" w:color="auto" w:fill="auto"/>
        </w:rPr>
        <w:t>发布招标公告的媒介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ascii="宋体" w:hAnsi="宋体" w:cs="宋体"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 w:cs="宋体"/>
          <w:color w:val="auto"/>
          <w:szCs w:val="21"/>
          <w:highlight w:val="none"/>
          <w:shd w:val="clear" w:color="auto" w:fill="auto"/>
        </w:rPr>
        <w:t>本次公开招标公告在嘉兴市公共资源交易中心网（http://jxszwsjb.jiaxing.gov.cn/）和嘉兴市交通投资集团有限责任公司网站（http://www.jxjtjt.cn/）上同时发布。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 w:hAnsi="宋体" w:eastAsia="宋体" w:cs="宋体"/>
          <w:b/>
          <w:bCs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  <w:shd w:val="clear" w:color="auto" w:fill="auto"/>
          <w:lang w:eastAsia="zh-CN"/>
        </w:rPr>
        <w:t>十</w:t>
      </w:r>
      <w:r>
        <w:rPr>
          <w:rFonts w:hint="eastAsia" w:ascii="宋体" w:hAnsi="宋体" w:eastAsia="宋体" w:cs="宋体"/>
          <w:b/>
          <w:bCs/>
          <w:color w:val="auto"/>
          <w:szCs w:val="21"/>
          <w:highlight w:val="none"/>
          <w:shd w:val="clear" w:color="auto" w:fill="auto"/>
        </w:rPr>
        <w:t>、代理机构联系方式：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</w:rPr>
        <w:t>采购单位：</w:t>
      </w: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嘉兴市九水巴士有限公司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 w:hAnsi="宋体" w:eastAsia="宋体" w:cs="宋体"/>
          <w:color w:val="auto"/>
          <w:szCs w:val="21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shd w:val="clear" w:color="auto" w:fill="auto"/>
        </w:rPr>
        <w:t>采购单位联系人：余</w:t>
      </w:r>
      <w:r>
        <w:rPr>
          <w:rFonts w:hint="eastAsia" w:ascii="宋体" w:hAnsi="宋体" w:eastAsia="宋体" w:cs="宋体"/>
          <w:color w:val="auto"/>
          <w:szCs w:val="21"/>
          <w:highlight w:val="none"/>
          <w:shd w:val="clear" w:color="auto" w:fill="auto"/>
          <w:lang w:eastAsia="zh-CN"/>
        </w:rPr>
        <w:t>先生</w:t>
      </w:r>
      <w:r>
        <w:rPr>
          <w:rFonts w:hint="eastAsia" w:ascii="宋体" w:hAnsi="宋体" w:eastAsia="宋体" w:cs="宋体"/>
          <w:color w:val="auto"/>
          <w:szCs w:val="21"/>
          <w:highlight w:val="none"/>
          <w:shd w:val="clear" w:color="auto" w:fill="auto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联系</w:t>
      </w:r>
      <w:r>
        <w:rPr>
          <w:rFonts w:hint="eastAsia" w:ascii="宋体" w:hAnsi="宋体" w:eastAsia="宋体" w:cs="宋体"/>
          <w:color w:val="auto"/>
          <w:szCs w:val="21"/>
          <w:highlight w:val="none"/>
          <w:shd w:val="clear" w:color="auto" w:fill="auto"/>
        </w:rPr>
        <w:t>电话：18605730312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</w:rPr>
        <w:t>代理单位：大地工程咨询有限公司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</w:rPr>
        <w:t>联系人：刘先生                 联系电话：18268393839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2" w:firstLineChars="200"/>
        <w:textAlignment w:val="auto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tabs>
          <w:tab w:val="left" w:pos="7290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2" w:firstLineChars="200"/>
        <w:jc w:val="right"/>
        <w:textAlignment w:val="auto"/>
        <w:rPr>
          <w:rFonts w:hint="eastAsia" w:ascii="宋体" w:hAnsi="宋体" w:eastAsia="宋体"/>
          <w:b/>
          <w:color w:val="000000"/>
          <w:lang w:eastAsia="zh-CN"/>
        </w:rPr>
      </w:pPr>
      <w:r>
        <w:rPr>
          <w:rFonts w:hint="eastAsia" w:ascii="宋体" w:hAnsi="宋体"/>
          <w:b/>
          <w:color w:val="000000"/>
        </w:rPr>
        <w:t xml:space="preserve">                                                 </w:t>
      </w:r>
      <w:r>
        <w:rPr>
          <w:rFonts w:hint="eastAsia" w:ascii="宋体" w:hAnsi="宋体"/>
          <w:b/>
          <w:color w:val="000000"/>
          <w:lang w:eastAsia="zh-CN"/>
        </w:rPr>
        <w:t>嘉兴市九水巴士有限公司</w:t>
      </w:r>
    </w:p>
    <w:p>
      <w:pPr>
        <w:keepNext w:val="0"/>
        <w:keepLines w:val="0"/>
        <w:pageBreakBefore w:val="0"/>
        <w:widowControl w:val="0"/>
        <w:tabs>
          <w:tab w:val="left" w:pos="7290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0" w:firstLineChars="200"/>
        <w:jc w:val="right"/>
        <w:textAlignment w:val="auto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                  </w:t>
      </w:r>
      <w:r>
        <w:rPr>
          <w:rFonts w:hint="eastAsia" w:ascii="宋体" w:hAnsi="宋体"/>
          <w:b/>
          <w:color w:val="000000"/>
          <w:lang w:eastAsia="zh-CN"/>
        </w:rPr>
        <w:t>大地工程咨询有限公司</w:t>
      </w:r>
      <w:r>
        <w:rPr>
          <w:rFonts w:hint="eastAsia" w:ascii="宋体" w:hAnsi="宋体"/>
          <w:b/>
          <w:color w:val="000000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7290"/>
        </w:tabs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422" w:firstLineChars="200"/>
        <w:jc w:val="right"/>
        <w:textAlignment w:val="auto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202</w:t>
      </w:r>
      <w:r>
        <w:rPr>
          <w:rFonts w:hint="eastAsia" w:ascii="宋体" w:hAnsi="宋体"/>
          <w:b/>
          <w:color w:val="000000"/>
          <w:lang w:val="en-US" w:eastAsia="zh-CN"/>
        </w:rPr>
        <w:t>1</w:t>
      </w:r>
      <w:r>
        <w:rPr>
          <w:rFonts w:hint="eastAsia" w:ascii="宋体" w:hAnsi="宋体"/>
          <w:b/>
          <w:color w:val="000000"/>
        </w:rPr>
        <w:t>年</w:t>
      </w:r>
      <w:r>
        <w:rPr>
          <w:rFonts w:hint="eastAsia" w:ascii="宋体" w:hAnsi="宋体"/>
          <w:b/>
          <w:color w:val="000000"/>
          <w:lang w:val="en-US" w:eastAsia="zh-CN"/>
        </w:rPr>
        <w:t>9</w:t>
      </w:r>
      <w:r>
        <w:rPr>
          <w:rFonts w:hint="eastAsia" w:ascii="宋体" w:hAnsi="宋体"/>
          <w:b/>
          <w:color w:val="000000"/>
        </w:rPr>
        <w:t>月</w:t>
      </w:r>
      <w:r>
        <w:rPr>
          <w:rFonts w:hint="eastAsia" w:ascii="宋体" w:hAnsi="宋体"/>
          <w:b/>
          <w:color w:val="000000"/>
          <w:lang w:val="en-US" w:eastAsia="zh-CN"/>
        </w:rPr>
        <w:t>1</w:t>
      </w:r>
      <w:r>
        <w:rPr>
          <w:rFonts w:hint="eastAsia" w:ascii="宋体" w:hAnsi="宋体"/>
          <w:b/>
          <w:color w:val="00000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8928E7"/>
    <w:rsid w:val="2B5B7273"/>
    <w:rsid w:val="2B7839BD"/>
    <w:rsid w:val="2BD762DC"/>
    <w:rsid w:val="33624D54"/>
    <w:rsid w:val="375E3547"/>
    <w:rsid w:val="3D38490B"/>
    <w:rsid w:val="40642ADD"/>
    <w:rsid w:val="40A21FD5"/>
    <w:rsid w:val="43120CEB"/>
    <w:rsid w:val="459356BA"/>
    <w:rsid w:val="4D5A4C86"/>
    <w:rsid w:val="507F68CB"/>
    <w:rsid w:val="53990E11"/>
    <w:rsid w:val="54754658"/>
    <w:rsid w:val="60A16F59"/>
    <w:rsid w:val="66FF2EB2"/>
    <w:rsid w:val="782511ED"/>
    <w:rsid w:val="7B5B6D33"/>
    <w:rsid w:val="7C032A49"/>
    <w:rsid w:val="7EF70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240" w:lineRule="auto"/>
      <w:ind w:left="420" w:leftChars="200" w:firstLine="420" w:firstLineChars="200"/>
    </w:pPr>
    <w:rPr>
      <w:rFonts w:ascii="Times New Roman" w:hAnsi="Times New Roman"/>
      <w:spacing w:val="0"/>
      <w:sz w:val="21"/>
      <w:szCs w:val="24"/>
    </w:rPr>
  </w:style>
  <w:style w:type="paragraph" w:styleId="3">
    <w:name w:val="Body Text Indent"/>
    <w:basedOn w:val="1"/>
    <w:qFormat/>
    <w:uiPriority w:val="0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  <w:style w:type="paragraph" w:styleId="5">
    <w:name w:val="Body Text 2"/>
    <w:basedOn w:val="1"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2021-08-31T06:36:00Z</dcterms:created>
  <dc:creator>Administrator</dc:creator>
  <cp:lastModifiedBy>岁月轻狂</cp:lastModifiedBy>
  <dcterms:modified xsi:type="dcterms:W3CDTF">2021-08-31T06:49:05Z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90A81A7476E8430998C80006302F234A</vt:lpwstr>
  </property>
</Properties>
</file>