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180" w:rsidRPr="00276180" w:rsidRDefault="00B70D2C" w:rsidP="00276180">
      <w:pPr>
        <w:jc w:val="center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嘉兴市交通学校高压200kVA</w:t>
      </w:r>
      <w:proofErr w:type="gramStart"/>
      <w:r>
        <w:rPr>
          <w:rFonts w:asciiTheme="minorEastAsia" w:hAnsiTheme="minorEastAsia" w:hint="eastAsia"/>
          <w:sz w:val="30"/>
          <w:szCs w:val="30"/>
        </w:rPr>
        <w:t>增容至</w:t>
      </w:r>
      <w:proofErr w:type="gramEnd"/>
      <w:r>
        <w:rPr>
          <w:rFonts w:asciiTheme="minorEastAsia" w:hAnsiTheme="minorEastAsia" w:hint="eastAsia"/>
          <w:sz w:val="30"/>
          <w:szCs w:val="30"/>
        </w:rPr>
        <w:t xml:space="preserve">400kVA变配电工程施工 </w:t>
      </w:r>
    </w:p>
    <w:p w:rsidR="00862C97" w:rsidRPr="00276180" w:rsidRDefault="000E22CF" w:rsidP="00276180">
      <w:pPr>
        <w:jc w:val="center"/>
        <w:rPr>
          <w:rFonts w:asciiTheme="minorEastAsia" w:hAnsiTheme="minorEastAsia"/>
          <w:sz w:val="30"/>
          <w:szCs w:val="30"/>
        </w:rPr>
      </w:pPr>
      <w:r w:rsidRPr="00276180">
        <w:rPr>
          <w:rFonts w:asciiTheme="minorEastAsia" w:hAnsiTheme="minorEastAsia" w:hint="eastAsia"/>
          <w:sz w:val="30"/>
          <w:szCs w:val="30"/>
        </w:rPr>
        <w:t>中标公示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0"/>
        <w:gridCol w:w="2741"/>
        <w:gridCol w:w="1387"/>
        <w:gridCol w:w="2064"/>
      </w:tblGrid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招标人</w:t>
            </w:r>
          </w:p>
        </w:tc>
        <w:tc>
          <w:tcPr>
            <w:tcW w:w="363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嘉兴市交通学校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工程名称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嘉兴市交通学校高压200kVA</w:t>
            </w:r>
            <w:proofErr w:type="gramStart"/>
            <w:r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增容至</w:t>
            </w:r>
            <w:proofErr w:type="gramEnd"/>
            <w:r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 xml:space="preserve">400kVA变配电工程施工 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工程规模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新装10KV高压墙上隔离开关1组，油浸式变压器S15-M-400/10KV/0.4KV一台，电容补偿柜一台，计量柜一台，出线柜4台以及涉及到的其他零星工作内容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中标候选人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浙江繁荣电力工程有限公司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报价情况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276180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 xml:space="preserve"> </w:t>
            </w:r>
            <w:r w:rsidR="00B70D2C" w:rsidRPr="00B70D2C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198002</w:t>
            </w:r>
            <w:r w:rsidR="000E22CF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元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企业资质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E07CAD">
              <w:rPr>
                <w:rFonts w:cs="仿宋_GB2312" w:hint="eastAsia"/>
                <w:szCs w:val="18"/>
              </w:rPr>
              <w:t>电力工程施工总承包三级</w:t>
            </w:r>
            <w:r>
              <w:rPr>
                <w:rFonts w:cs="仿宋_GB2312" w:hint="eastAsia"/>
                <w:szCs w:val="18"/>
              </w:rPr>
              <w:t>、</w:t>
            </w:r>
            <w:r w:rsidRPr="00E07CAD">
              <w:rPr>
                <w:rFonts w:cs="仿宋_GB2312" w:hint="eastAsia"/>
                <w:szCs w:val="18"/>
              </w:rPr>
              <w:t>中华人民共和国承装（修、试）电力设施许可均为五级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 xml:space="preserve"> </w:t>
            </w:r>
          </w:p>
        </w:tc>
      </w:tr>
      <w:tr w:rsidR="000E22CF" w:rsidRPr="00276180" w:rsidTr="00B70D2C">
        <w:trPr>
          <w:trHeight w:val="464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17134B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项目负责人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陈</w:t>
            </w:r>
            <w:proofErr w:type="gramStart"/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世</w:t>
            </w:r>
            <w:proofErr w:type="gramEnd"/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纯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 xml:space="preserve"> 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负责人资质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E07CAD">
              <w:rPr>
                <w:rFonts w:ascii="宋体" w:hAnsi="宋体" w:hint="eastAsia"/>
                <w:color w:val="000000"/>
                <w:szCs w:val="21"/>
              </w:rPr>
              <w:t>机电工程二级建造师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 xml:space="preserve"> 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开标日期</w:t>
            </w:r>
          </w:p>
        </w:tc>
        <w:tc>
          <w:tcPr>
            <w:tcW w:w="16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B70D2C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202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1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年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4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月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20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日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10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：00时</w:t>
            </w:r>
          </w:p>
        </w:tc>
        <w:tc>
          <w:tcPr>
            <w:tcW w:w="8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招</w:t>
            </w: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 xml:space="preserve"> 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标</w:t>
            </w: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 xml:space="preserve"> 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方</w:t>
            </w: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 xml:space="preserve"> 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式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公开招标</w:t>
            </w:r>
          </w:p>
        </w:tc>
      </w:tr>
      <w:tr w:rsidR="000E22CF" w:rsidRPr="00276180" w:rsidTr="00B70D2C">
        <w:trPr>
          <w:trHeight w:val="390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17134B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其他投标单位名单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B70D2C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平湖市通达水电工程有限公司</w:t>
            </w:r>
            <w:r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、</w:t>
            </w:r>
            <w:r w:rsidRP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平湖金城建设有限公司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招标代理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浙江博宏工程管理咨询有限公司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136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公示期限</w:t>
            </w:r>
          </w:p>
        </w:tc>
        <w:tc>
          <w:tcPr>
            <w:tcW w:w="3633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B70D2C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202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1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年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4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月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21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日—</w:t>
            </w:r>
            <w:r w:rsidRPr="00276180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202</w:t>
            </w:r>
            <w:r w:rsidR="00276180"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1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年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4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月</w:t>
            </w:r>
            <w:r w:rsidR="00B70D2C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23</w:t>
            </w: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日</w:t>
            </w:r>
          </w:p>
        </w:tc>
      </w:tr>
      <w:tr w:rsidR="000E22CF" w:rsidRPr="00276180" w:rsidTr="000E22CF">
        <w:trPr>
          <w:trHeight w:val="567"/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22CF" w:rsidRPr="00276180" w:rsidRDefault="000E22CF" w:rsidP="000E22CF">
            <w:pPr>
              <w:widowControl/>
              <w:spacing w:line="240" w:lineRule="auto"/>
              <w:jc w:val="center"/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</w:pPr>
            <w:r w:rsidRPr="00276180">
              <w:rPr>
                <w:rFonts w:asciiTheme="minorEastAsia" w:hAnsiTheme="minorEastAsia" w:cs="Times New Roman" w:hint="eastAsia"/>
                <w:color w:val="333333"/>
                <w:kern w:val="0"/>
                <w:szCs w:val="21"/>
              </w:rPr>
              <w:t>注：招标人原则上确定该中标候选人为中标人；如遇特殊情况，将另行公告。</w:t>
            </w:r>
          </w:p>
        </w:tc>
      </w:tr>
    </w:tbl>
    <w:p w:rsidR="000E22CF" w:rsidRPr="00276180" w:rsidRDefault="000E22CF">
      <w:pPr>
        <w:rPr>
          <w:rFonts w:asciiTheme="minorEastAsia" w:hAnsiTheme="minorEastAsia"/>
        </w:rPr>
      </w:pPr>
      <w:r w:rsidRPr="00276180">
        <w:rPr>
          <w:rFonts w:asciiTheme="minorEastAsia" w:hAnsiTheme="minorEastAsia" w:hint="eastAsia"/>
        </w:rPr>
        <w:t>公示日期：202</w:t>
      </w:r>
      <w:r w:rsidR="00276180" w:rsidRPr="00276180">
        <w:rPr>
          <w:rFonts w:asciiTheme="minorEastAsia" w:hAnsiTheme="minorEastAsia" w:hint="eastAsia"/>
        </w:rPr>
        <w:t>1</w:t>
      </w:r>
      <w:r w:rsidRPr="00276180">
        <w:rPr>
          <w:rFonts w:asciiTheme="minorEastAsia" w:hAnsiTheme="minorEastAsia" w:hint="eastAsia"/>
        </w:rPr>
        <w:t>年</w:t>
      </w:r>
      <w:r w:rsidR="00B70D2C">
        <w:rPr>
          <w:rFonts w:asciiTheme="minorEastAsia" w:hAnsiTheme="minorEastAsia" w:hint="eastAsia"/>
        </w:rPr>
        <w:t>4</w:t>
      </w:r>
      <w:r w:rsidRPr="00276180">
        <w:rPr>
          <w:rFonts w:asciiTheme="minorEastAsia" w:hAnsiTheme="minorEastAsia" w:hint="eastAsia"/>
        </w:rPr>
        <w:t>月</w:t>
      </w:r>
      <w:r w:rsidR="00B70D2C">
        <w:rPr>
          <w:rFonts w:asciiTheme="minorEastAsia" w:hAnsiTheme="minorEastAsia" w:hint="eastAsia"/>
        </w:rPr>
        <w:t>21</w:t>
      </w:r>
      <w:r w:rsidRPr="00276180">
        <w:rPr>
          <w:rFonts w:asciiTheme="minorEastAsia" w:hAnsiTheme="minorEastAsia" w:hint="eastAsia"/>
        </w:rPr>
        <w:t>日</w:t>
      </w:r>
      <w:bookmarkStart w:id="0" w:name="_GoBack"/>
      <w:bookmarkEnd w:id="0"/>
    </w:p>
    <w:sectPr w:rsidR="000E22CF" w:rsidRPr="00276180" w:rsidSect="00862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54E" w:rsidRDefault="003E554E" w:rsidP="000E22CF">
      <w:pPr>
        <w:spacing w:line="240" w:lineRule="auto"/>
      </w:pPr>
      <w:r>
        <w:separator/>
      </w:r>
    </w:p>
  </w:endnote>
  <w:endnote w:type="continuationSeparator" w:id="0">
    <w:p w:rsidR="003E554E" w:rsidRDefault="003E554E" w:rsidP="000E22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54E" w:rsidRDefault="003E554E" w:rsidP="000E22CF">
      <w:pPr>
        <w:spacing w:line="240" w:lineRule="auto"/>
      </w:pPr>
      <w:r>
        <w:separator/>
      </w:r>
    </w:p>
  </w:footnote>
  <w:footnote w:type="continuationSeparator" w:id="0">
    <w:p w:rsidR="003E554E" w:rsidRDefault="003E554E" w:rsidP="000E22C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22CF"/>
    <w:rsid w:val="000B4A19"/>
    <w:rsid w:val="000E22CF"/>
    <w:rsid w:val="0017134B"/>
    <w:rsid w:val="0019550F"/>
    <w:rsid w:val="00276180"/>
    <w:rsid w:val="003E554E"/>
    <w:rsid w:val="00432295"/>
    <w:rsid w:val="00467DD3"/>
    <w:rsid w:val="00555090"/>
    <w:rsid w:val="00556681"/>
    <w:rsid w:val="00693547"/>
    <w:rsid w:val="006937C8"/>
    <w:rsid w:val="00835EA2"/>
    <w:rsid w:val="0086147D"/>
    <w:rsid w:val="00862C97"/>
    <w:rsid w:val="008823D6"/>
    <w:rsid w:val="00925EDC"/>
    <w:rsid w:val="009C1511"/>
    <w:rsid w:val="009C658B"/>
    <w:rsid w:val="00A24DA3"/>
    <w:rsid w:val="00A63252"/>
    <w:rsid w:val="00B70D2C"/>
    <w:rsid w:val="00BC6ED3"/>
    <w:rsid w:val="00FC5A29"/>
    <w:rsid w:val="00FD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2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22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22C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22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0E22C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0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32039">
                  <w:marLeft w:val="0"/>
                  <w:marRight w:val="0"/>
                  <w:marTop w:val="0"/>
                  <w:marBottom w:val="0"/>
                  <w:divBdr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82505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059602">
                          <w:marLeft w:val="450"/>
                          <w:marRight w:val="45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1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46516">
                  <w:marLeft w:val="0"/>
                  <w:marRight w:val="0"/>
                  <w:marTop w:val="0"/>
                  <w:marBottom w:val="0"/>
                  <w:divBdr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99923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872685">
                          <w:marLeft w:val="450"/>
                          <w:marRight w:val="45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5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浙江博宏工程管理咨询有限公司</dc:creator>
  <cp:keywords/>
  <dc:description/>
  <cp:lastModifiedBy>微软用户</cp:lastModifiedBy>
  <cp:revision>5</cp:revision>
  <dcterms:created xsi:type="dcterms:W3CDTF">2020-08-03T13:23:00Z</dcterms:created>
  <dcterms:modified xsi:type="dcterms:W3CDTF">2021-04-20T06:25:00Z</dcterms:modified>
</cp:coreProperties>
</file>