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5F40" w:rsidRDefault="00B55F40" w:rsidP="00B55F40">
      <w:pPr>
        <w:spacing w:line="220" w:lineRule="atLeast"/>
        <w:jc w:val="center"/>
        <w:rPr>
          <w:rFonts w:eastAsia="仿宋_GB2312" w:cs="Times New Roman"/>
          <w:sz w:val="44"/>
          <w:szCs w:val="44"/>
        </w:rPr>
      </w:pPr>
    </w:p>
    <w:p w:rsidR="00A022DC" w:rsidRDefault="00B55F40" w:rsidP="00B55F40">
      <w:pPr>
        <w:spacing w:line="220" w:lineRule="atLeast"/>
        <w:jc w:val="center"/>
        <w:rPr>
          <w:rFonts w:asciiTheme="majorEastAsia" w:eastAsiaTheme="majorEastAsia" w:hAnsiTheme="majorEastAsia" w:cs="Times New Roman"/>
          <w:b/>
          <w:sz w:val="44"/>
          <w:szCs w:val="44"/>
        </w:rPr>
      </w:pPr>
      <w:r w:rsidRPr="00B55F40">
        <w:rPr>
          <w:rFonts w:asciiTheme="majorEastAsia" w:eastAsiaTheme="majorEastAsia" w:hAnsiTheme="majorEastAsia" w:cs="Times New Roman" w:hint="eastAsia"/>
          <w:b/>
          <w:sz w:val="44"/>
          <w:szCs w:val="44"/>
        </w:rPr>
        <w:t>嘉兴市公共交通有限公司房产招租项目</w:t>
      </w:r>
    </w:p>
    <w:p w:rsidR="004358AB" w:rsidRPr="00B55F40" w:rsidRDefault="00A022DC" w:rsidP="00B55F40">
      <w:pPr>
        <w:spacing w:line="220" w:lineRule="atLeast"/>
        <w:jc w:val="center"/>
        <w:rPr>
          <w:rFonts w:asciiTheme="majorEastAsia" w:eastAsiaTheme="majorEastAsia" w:hAnsiTheme="majorEastAsia" w:cs="Times New Roman"/>
          <w:b/>
          <w:sz w:val="44"/>
          <w:szCs w:val="44"/>
        </w:rPr>
      </w:pPr>
      <w:r>
        <w:rPr>
          <w:rFonts w:asciiTheme="majorEastAsia" w:eastAsiaTheme="majorEastAsia" w:hAnsiTheme="majorEastAsia" w:cs="Times New Roman" w:hint="eastAsia"/>
          <w:b/>
          <w:sz w:val="44"/>
          <w:szCs w:val="44"/>
        </w:rPr>
        <w:t>成交公示</w:t>
      </w:r>
    </w:p>
    <w:tbl>
      <w:tblPr>
        <w:tblStyle w:val="a5"/>
        <w:tblpPr w:leftFromText="180" w:rightFromText="180" w:vertAnchor="text" w:horzAnchor="margin" w:tblpY="210"/>
        <w:tblW w:w="8755" w:type="dxa"/>
        <w:tblLook w:val="04A0"/>
      </w:tblPr>
      <w:tblGrid>
        <w:gridCol w:w="2943"/>
        <w:gridCol w:w="5812"/>
      </w:tblGrid>
      <w:tr w:rsidR="00B55F40" w:rsidRPr="00B55F40" w:rsidTr="00B55F40">
        <w:trPr>
          <w:trHeight w:val="836"/>
        </w:trPr>
        <w:tc>
          <w:tcPr>
            <w:tcW w:w="2943" w:type="dxa"/>
            <w:vAlign w:val="center"/>
          </w:tcPr>
          <w:p w:rsidR="00B55F40" w:rsidRPr="00B55F40" w:rsidRDefault="00B55F40" w:rsidP="00B55F40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B55F40">
              <w:rPr>
                <w:rFonts w:asciiTheme="minorEastAsia" w:eastAsiaTheme="minorEastAsia" w:hAnsiTheme="minorEastAsia" w:hint="eastAsia"/>
                <w:sz w:val="30"/>
                <w:szCs w:val="30"/>
              </w:rPr>
              <w:t>项目名称</w:t>
            </w:r>
          </w:p>
        </w:tc>
        <w:tc>
          <w:tcPr>
            <w:tcW w:w="5812" w:type="dxa"/>
            <w:vAlign w:val="center"/>
          </w:tcPr>
          <w:p w:rsidR="00B55F40" w:rsidRPr="00B55F40" w:rsidRDefault="00B55F40" w:rsidP="00B55F40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B55F40">
              <w:rPr>
                <w:rFonts w:asciiTheme="minorEastAsia" w:eastAsiaTheme="minorEastAsia" w:hAnsiTheme="minorEastAsia" w:hint="eastAsia"/>
                <w:sz w:val="30"/>
                <w:szCs w:val="30"/>
              </w:rPr>
              <w:t>嘉兴市公共交通有限公司房产招租项目</w:t>
            </w:r>
          </w:p>
        </w:tc>
      </w:tr>
      <w:tr w:rsidR="00B55F40" w:rsidRPr="00B55F40" w:rsidTr="00B55F40">
        <w:trPr>
          <w:trHeight w:val="692"/>
        </w:trPr>
        <w:tc>
          <w:tcPr>
            <w:tcW w:w="2943" w:type="dxa"/>
            <w:vAlign w:val="center"/>
          </w:tcPr>
          <w:p w:rsidR="00B55F40" w:rsidRPr="00B55F40" w:rsidRDefault="00B55F40" w:rsidP="00B55F40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B55F40">
              <w:rPr>
                <w:rFonts w:asciiTheme="minorEastAsia" w:eastAsiaTheme="minorEastAsia" w:hAnsiTheme="minorEastAsia" w:hint="eastAsia"/>
                <w:sz w:val="30"/>
                <w:szCs w:val="30"/>
              </w:rPr>
              <w:t>投标报价（元/年）</w:t>
            </w:r>
          </w:p>
        </w:tc>
        <w:tc>
          <w:tcPr>
            <w:tcW w:w="5812" w:type="dxa"/>
            <w:vAlign w:val="center"/>
          </w:tcPr>
          <w:p w:rsidR="00B55F40" w:rsidRPr="00B55F40" w:rsidRDefault="00B55F40" w:rsidP="00B55F40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B55F40">
              <w:rPr>
                <w:rFonts w:asciiTheme="minorEastAsia" w:eastAsiaTheme="minorEastAsia" w:hAnsiTheme="minorEastAsia" w:hint="eastAsia"/>
                <w:sz w:val="30"/>
                <w:szCs w:val="30"/>
              </w:rPr>
              <w:t>31000</w:t>
            </w:r>
          </w:p>
        </w:tc>
      </w:tr>
      <w:tr w:rsidR="00B55F40" w:rsidRPr="00B55F40" w:rsidTr="00B55F40">
        <w:trPr>
          <w:trHeight w:val="716"/>
        </w:trPr>
        <w:tc>
          <w:tcPr>
            <w:tcW w:w="2943" w:type="dxa"/>
            <w:vAlign w:val="center"/>
          </w:tcPr>
          <w:p w:rsidR="00B55F40" w:rsidRPr="00B55F40" w:rsidRDefault="00B55F40" w:rsidP="00912D90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B55F40">
              <w:rPr>
                <w:rFonts w:asciiTheme="minorEastAsia" w:eastAsiaTheme="minorEastAsia" w:hAnsiTheme="minorEastAsia" w:hint="eastAsia"/>
                <w:sz w:val="30"/>
                <w:szCs w:val="30"/>
              </w:rPr>
              <w:t>中标</w:t>
            </w:r>
            <w:r w:rsidR="00912D90">
              <w:rPr>
                <w:rFonts w:asciiTheme="minorEastAsia" w:eastAsiaTheme="minorEastAsia" w:hAnsiTheme="minorEastAsia" w:hint="eastAsia"/>
                <w:sz w:val="30"/>
                <w:szCs w:val="30"/>
              </w:rPr>
              <w:t>候选人</w:t>
            </w:r>
          </w:p>
        </w:tc>
        <w:tc>
          <w:tcPr>
            <w:tcW w:w="5812" w:type="dxa"/>
            <w:vAlign w:val="center"/>
          </w:tcPr>
          <w:p w:rsidR="00B55F40" w:rsidRPr="00B55F40" w:rsidRDefault="00B55F40" w:rsidP="00B55F40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嘉兴市一舟文化传播有限公司</w:t>
            </w:r>
          </w:p>
        </w:tc>
      </w:tr>
      <w:tr w:rsidR="00B55F40" w:rsidRPr="00B55F40" w:rsidTr="00B55F40">
        <w:trPr>
          <w:trHeight w:val="826"/>
        </w:trPr>
        <w:tc>
          <w:tcPr>
            <w:tcW w:w="2943" w:type="dxa"/>
            <w:vAlign w:val="center"/>
          </w:tcPr>
          <w:p w:rsidR="00B55F40" w:rsidRPr="00B55F40" w:rsidRDefault="00B55F40" w:rsidP="00B55F40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B55F40">
              <w:rPr>
                <w:rFonts w:asciiTheme="minorEastAsia" w:eastAsiaTheme="minorEastAsia" w:hAnsiTheme="minorEastAsia" w:hint="eastAsia"/>
                <w:sz w:val="30"/>
                <w:szCs w:val="30"/>
              </w:rPr>
              <w:t>租期</w:t>
            </w:r>
          </w:p>
        </w:tc>
        <w:tc>
          <w:tcPr>
            <w:tcW w:w="5812" w:type="dxa"/>
            <w:vAlign w:val="center"/>
          </w:tcPr>
          <w:p w:rsidR="00B55F40" w:rsidRPr="00B55F40" w:rsidRDefault="00B55F40" w:rsidP="00B55F40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B55F40">
              <w:rPr>
                <w:rFonts w:asciiTheme="minorEastAsia" w:eastAsiaTheme="minorEastAsia" w:hAnsiTheme="minorEastAsia" w:hint="eastAsia"/>
                <w:sz w:val="30"/>
                <w:szCs w:val="30"/>
              </w:rPr>
              <w:t>三年</w:t>
            </w:r>
          </w:p>
        </w:tc>
      </w:tr>
      <w:tr w:rsidR="00B55F40" w:rsidRPr="00B55F40" w:rsidTr="00B55F40">
        <w:trPr>
          <w:trHeight w:val="852"/>
        </w:trPr>
        <w:tc>
          <w:tcPr>
            <w:tcW w:w="2943" w:type="dxa"/>
            <w:vAlign w:val="center"/>
          </w:tcPr>
          <w:p w:rsidR="00B55F40" w:rsidRPr="00B55F40" w:rsidRDefault="00B55F40" w:rsidP="00B55F40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B55F40">
              <w:rPr>
                <w:rFonts w:asciiTheme="minorEastAsia" w:eastAsiaTheme="minorEastAsia" w:hAnsiTheme="minorEastAsia" w:hint="eastAsia"/>
                <w:sz w:val="30"/>
                <w:szCs w:val="30"/>
              </w:rPr>
              <w:t>开标日期</w:t>
            </w:r>
          </w:p>
        </w:tc>
        <w:tc>
          <w:tcPr>
            <w:tcW w:w="5812" w:type="dxa"/>
            <w:vAlign w:val="center"/>
          </w:tcPr>
          <w:p w:rsidR="00B55F40" w:rsidRPr="00B55F40" w:rsidRDefault="00B55F40" w:rsidP="00B55F40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B55F40">
              <w:rPr>
                <w:rFonts w:asciiTheme="minorEastAsia" w:eastAsiaTheme="minorEastAsia" w:hAnsiTheme="minorEastAsia" w:hint="eastAsia"/>
                <w:sz w:val="30"/>
                <w:szCs w:val="30"/>
              </w:rPr>
              <w:t>2021年1月18日14时30分</w:t>
            </w:r>
          </w:p>
        </w:tc>
      </w:tr>
      <w:tr w:rsidR="00B55F40" w:rsidRPr="00B55F40" w:rsidTr="00B55F40">
        <w:trPr>
          <w:trHeight w:val="693"/>
        </w:trPr>
        <w:tc>
          <w:tcPr>
            <w:tcW w:w="2943" w:type="dxa"/>
            <w:vAlign w:val="center"/>
          </w:tcPr>
          <w:p w:rsidR="00B55F40" w:rsidRPr="00B55F40" w:rsidRDefault="00B55F40" w:rsidP="00B55F40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B55F40">
              <w:rPr>
                <w:rFonts w:asciiTheme="minorEastAsia" w:eastAsiaTheme="minorEastAsia" w:hAnsiTheme="minorEastAsia" w:hint="eastAsia"/>
                <w:sz w:val="30"/>
                <w:szCs w:val="30"/>
              </w:rPr>
              <w:t>公示时间</w:t>
            </w:r>
          </w:p>
        </w:tc>
        <w:tc>
          <w:tcPr>
            <w:tcW w:w="5812" w:type="dxa"/>
            <w:vAlign w:val="center"/>
          </w:tcPr>
          <w:p w:rsidR="00B55F40" w:rsidRPr="00B55F40" w:rsidRDefault="00B55F40" w:rsidP="00B16929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B55F40">
              <w:rPr>
                <w:rFonts w:asciiTheme="minorEastAsia" w:eastAsiaTheme="minorEastAsia" w:hAnsiTheme="minorEastAsia" w:hint="eastAsia"/>
                <w:sz w:val="30"/>
                <w:szCs w:val="30"/>
              </w:rPr>
              <w:t>2021年1月</w:t>
            </w:r>
            <w:r w:rsidR="00B16929">
              <w:rPr>
                <w:rFonts w:asciiTheme="minorEastAsia" w:eastAsiaTheme="minorEastAsia" w:hAnsiTheme="minorEastAsia" w:hint="eastAsia"/>
                <w:sz w:val="30"/>
                <w:szCs w:val="30"/>
              </w:rPr>
              <w:t>20</w:t>
            </w:r>
            <w:r w:rsidRPr="00B55F40">
              <w:rPr>
                <w:rFonts w:asciiTheme="minorEastAsia" w:eastAsiaTheme="minorEastAsia" w:hAnsiTheme="minorEastAsia" w:hint="eastAsia"/>
                <w:sz w:val="30"/>
                <w:szCs w:val="30"/>
              </w:rPr>
              <w:t>日——2021年1月2</w:t>
            </w:r>
            <w:r w:rsidR="00B16929">
              <w:rPr>
                <w:rFonts w:asciiTheme="minorEastAsia" w:eastAsiaTheme="minorEastAsia" w:hAnsiTheme="minorEastAsia" w:hint="eastAsia"/>
                <w:sz w:val="30"/>
                <w:szCs w:val="30"/>
              </w:rPr>
              <w:t>2</w:t>
            </w:r>
            <w:r w:rsidRPr="00B55F40">
              <w:rPr>
                <w:rFonts w:asciiTheme="minorEastAsia" w:eastAsiaTheme="minorEastAsia" w:hAnsiTheme="minorEastAsia" w:hint="eastAsia"/>
                <w:sz w:val="30"/>
                <w:szCs w:val="30"/>
              </w:rPr>
              <w:t>日</w:t>
            </w:r>
          </w:p>
        </w:tc>
      </w:tr>
    </w:tbl>
    <w:p w:rsidR="00B55F40" w:rsidRDefault="00B55F40" w:rsidP="00B55F40">
      <w:pPr>
        <w:spacing w:line="220" w:lineRule="atLeast"/>
        <w:jc w:val="center"/>
        <w:rPr>
          <w:rFonts w:ascii="仿宋_GB2312" w:eastAsia="仿宋_GB2312" w:hAnsi="宋体"/>
          <w:sz w:val="44"/>
          <w:szCs w:val="44"/>
        </w:rPr>
      </w:pPr>
    </w:p>
    <w:p w:rsidR="00B55F40" w:rsidRPr="00B55F40" w:rsidRDefault="00B55F40" w:rsidP="00B55F40">
      <w:pPr>
        <w:spacing w:line="220" w:lineRule="atLeast"/>
        <w:jc w:val="center"/>
        <w:rPr>
          <w:sz w:val="44"/>
          <w:szCs w:val="44"/>
        </w:rPr>
      </w:pPr>
    </w:p>
    <w:sectPr w:rsidR="00B55F40" w:rsidRPr="00B55F40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390D" w:rsidRDefault="00FD390D" w:rsidP="00B55F40">
      <w:pPr>
        <w:spacing w:after="0"/>
      </w:pPr>
      <w:r>
        <w:separator/>
      </w:r>
    </w:p>
  </w:endnote>
  <w:endnote w:type="continuationSeparator" w:id="0">
    <w:p w:rsidR="00FD390D" w:rsidRDefault="00FD390D" w:rsidP="00B55F40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390D" w:rsidRDefault="00FD390D" w:rsidP="00B55F40">
      <w:pPr>
        <w:spacing w:after="0"/>
      </w:pPr>
      <w:r>
        <w:separator/>
      </w:r>
    </w:p>
  </w:footnote>
  <w:footnote w:type="continuationSeparator" w:id="0">
    <w:p w:rsidR="00FD390D" w:rsidRDefault="00FD390D" w:rsidP="00B55F40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C3045"/>
    <w:rsid w:val="003D37D8"/>
    <w:rsid w:val="00426133"/>
    <w:rsid w:val="004358AB"/>
    <w:rsid w:val="00565548"/>
    <w:rsid w:val="0057135D"/>
    <w:rsid w:val="008976FF"/>
    <w:rsid w:val="008B7726"/>
    <w:rsid w:val="00912D90"/>
    <w:rsid w:val="009F03A8"/>
    <w:rsid w:val="00A022DC"/>
    <w:rsid w:val="00B16929"/>
    <w:rsid w:val="00B55F40"/>
    <w:rsid w:val="00D31D50"/>
    <w:rsid w:val="00DD11E9"/>
    <w:rsid w:val="00EC5495"/>
    <w:rsid w:val="00F61167"/>
    <w:rsid w:val="00FD39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55F4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55F40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55F4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55F40"/>
    <w:rPr>
      <w:rFonts w:ascii="Tahoma" w:hAnsi="Tahoma"/>
      <w:sz w:val="18"/>
      <w:szCs w:val="18"/>
    </w:rPr>
  </w:style>
  <w:style w:type="table" w:styleId="a5">
    <w:name w:val="Table Grid"/>
    <w:basedOn w:val="a1"/>
    <w:uiPriority w:val="59"/>
    <w:rsid w:val="00B55F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DE318212-03B2-4800-A937-5C06763918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6</cp:revision>
  <cp:lastPrinted>2021-01-18T02:08:00Z</cp:lastPrinted>
  <dcterms:created xsi:type="dcterms:W3CDTF">2008-09-11T17:20:00Z</dcterms:created>
  <dcterms:modified xsi:type="dcterms:W3CDTF">2021-01-19T07:13:00Z</dcterms:modified>
</cp:coreProperties>
</file>